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2.002283.000.00.00.H18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Danh mục dự án đầu tư có sử dụng đất do nhà đầu tư đề xuất (đối với dự án không thuộc diện chấp thuận chủ trương đầu tư)</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Đấu thầu</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Nhà đầu tư lập hồ sơ đề xuất dự án gửi Bộ phận Tiếp nhận và Trả kết quả - Sở Kế hoạch và Đầu tư tỉnh Điện Biên (SN 900, Tổ dân phố 9, Phường Mường Thanh, Thành phố Điện Biên Phủ, tỉnh Điện Biên);</w:t>
      </w:r>
    </w:p>
    <w:p>
      <w:pPr>
        <w:spacing w:after="0" w:before="0" w:lineRule="auto" w:line="276"/>
        <w:jc w:val="both"/>
      </w:pPr>
      <w:r>
        <w:rPr>
          <w:rFonts w:ascii="Times New Roman" w:hAnsi="Times New Roman" w:cs="Times New Roman" w:eastAsia="Times New Roman"/>
          <w:b w:val="false"/>
          <w:sz w:val="26"/>
        </w:rPr>
        <w:t>- Sở Kế hoạch và Đầu tư phối hợp với các cơ quan có liên quan tổng hợp danh mục dự án đầu tư có sử dụng đất, xác định yêu cầu sơ bộ về năng lực, kinh nghiệm của nhà đầu tư, báo cáo Chủ tịch Ủy ban nhân dân cấp tỉnh.</w:t>
      </w:r>
    </w:p>
    <w:p>
      <w:pPr>
        <w:spacing w:after="0" w:before="0" w:lineRule="auto" w:line="276"/>
        <w:jc w:val="both"/>
      </w:pPr>
      <w:r>
        <w:rPr>
          <w:rFonts w:ascii="Times New Roman" w:hAnsi="Times New Roman" w:cs="Times New Roman" w:eastAsia="Times New Roman"/>
          <w:b w:val="false"/>
          <w:sz w:val="26"/>
        </w:rPr>
        <w:t>- Chủ tịch Ủy ban nhân dân cấp tỉnh xem xét, phê duyệt danh mục dự án đầu tư có sử dụng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30 ngày kể từ khi nhận được đề xuất, Sở Kế hoạch và Đầu tư phối hợp với các cơ quan có liên quan tổng hợp danh mục dự án đầu tư có sử dụng đất; đánh giá việc đáp ứng đầy đủ điều kiện xác định dự án đầu tư có sử dụng đất quy định khoản 4 Điều 108 Nghị định số 31/2021/NĐ-CP; xác định yêu cầu sơ bộ về năng lực, kinh nghiệm của nhà đầu tư, báo cáo Chủ tịch Ủy ban nhân dân cấp tỉnh. -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 </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 Trực tiếp tại Sở Kế hoạch và Đầu tư; bằng văn bản.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Hồ sơ đề xuất dự án do nhà đầu tư chuẩn bị bao gồm các nội dung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thực hiện dự án đầu tư có sử dụng đất, bao gồm cam kết chịu mọi chi chí, rủi ro nếu hồ sơ đề xuất dự án không được chấp thuận;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Nội dung đề xuất dự án đầu tư gồm: Tên dự án, mục tiêu đầu tư, quy mô đầu tư, sơ bộ tổng chi phí thực hiện dự án, vốn đầu tư, phương án huy động vốn, thời hạn, tiến độ đầu tư; phân tích hiệu quả kinh tế - xã hội của dự án, bảo đảm quốc phòng, an ninh, phát triển bền vững của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Đề xuất dự kiến nhu cầu sử dụng đất; thông tin về hiện trạng sử dụng đất tại địa điểm thực hiện dự án (nếu có); mục đích sử dụng đất; các chỉ tiêu quy hoạch được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Các tài liệu cần thiết khác để giải trình hồ sơ đề xuất dự án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 Sở Kế hoạch và Đầu tư tỉnh Điện Biên (SN 900, Tổ dân phố 9, Phường Mường Thanh,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Các Sở quản lý chuyên ngành</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danh mục dự án đầu tư có sử dụng đất do nhà đầu tư đề xuất (đối với dự án không thuộc diện chấp thuận chủ trương đầu tư.</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43/2013/QH13</w:t>
            </w:r>
          </w:p>
        </w:tc>
        <w:tc>
          <w:p/>
          <w:p>
            <w:pPr>
              <w:spacing w:after="0" w:before="0" w:lineRule="auto" w:line="276"/>
              <w:jc w:val="left"/>
            </w:pPr>
            <w:r>
              <w:rPr>
                <w:rFonts w:ascii="Times New Roman" w:hAnsi="Times New Roman" w:cs="Times New Roman" w:eastAsia="Times New Roman"/>
                <w:b w:val="false"/>
                <w:sz w:val="26"/>
              </w:rPr>
              <w:t>Luật 43/2013/QH13</w:t>
            </w:r>
          </w:p>
        </w:tc>
        <w:tc>
          <w:p/>
          <w:p>
            <w:pPr>
              <w:spacing w:after="0" w:before="0" w:lineRule="auto" w:line="276"/>
              <w:jc w:val="left"/>
            </w:pPr>
            <w:r>
              <w:rPr>
                <w:rFonts w:ascii="Times New Roman" w:hAnsi="Times New Roman" w:cs="Times New Roman" w:eastAsia="Times New Roman"/>
                <w:b w:val="false"/>
                <w:sz w:val="26"/>
              </w:rPr>
              <w:t>26-11-2013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25/2020/NĐ-Cp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Đấu thầu về lựa chọn nhà đầu tư</w:t>
            </w:r>
          </w:p>
        </w:tc>
        <w:tc>
          <w:p/>
          <w:p>
            <w:pPr>
              <w:spacing w:after="0" w:before="0" w:lineRule="auto" w:line="276"/>
              <w:jc w:val="left"/>
            </w:pPr>
            <w:r>
              <w:rPr>
                <w:rFonts w:ascii="Times New Roman" w:hAnsi="Times New Roman" w:cs="Times New Roman" w:eastAsia="Times New Roman"/>
                <w:b w:val="false"/>
                <w:sz w:val="26"/>
              </w:rPr>
              <w:t>28-02-2020</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dự án đầu tư, có sử dụng đất, do nhà đầu tư đề xuất</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Danh mục dự án đầu tư có sử dụng đất do nhà đầu tư đề xuất</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2024-03-28T11:19:15Z</dcterms:created>
  <dc:creator>Apache POI</dc:creator>
</cp:coreProperties>
</file>